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Cs w:val="0"/>
          <w:color w:val="5B9BD5" w:themeColor="accent1"/>
          <w:sz w:val="22"/>
          <w:szCs w:val="22"/>
          <w:lang w:eastAsia="en-U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73F26E42" w14:textId="77777777" w:rsidR="00AD3F75" w:rsidRDefault="00AD3F75" w:rsidP="00AD3F75">
          <w:pPr>
            <w:jc w:val="right"/>
            <w:rPr>
              <w:color w:val="5B9BD5" w:themeColor="accent1"/>
            </w:rPr>
          </w:pPr>
        </w:p>
        <w:p w14:paraId="367CD276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6DA2D5B3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194729C4" w14:textId="77777777" w:rsidR="00AD3F75" w:rsidRPr="004051DD" w:rsidRDefault="00AD3F75" w:rsidP="00AD3F75">
          <w:pPr>
            <w:jc w:val="right"/>
            <w:rPr>
              <w:color w:val="CC0000"/>
              <w:sz w:val="32"/>
              <w:szCs w:val="32"/>
            </w:rPr>
          </w:pPr>
          <w:r>
            <w:rPr>
              <w:color w:val="CC0000"/>
              <w:sz w:val="32"/>
              <w:szCs w:val="32"/>
            </w:rPr>
            <w:t>Anexo II de la convocatoria</w:t>
          </w:r>
        </w:p>
        <w:p w14:paraId="5A1A08FC" w14:textId="5FA0FB87" w:rsidR="00B1493F" w:rsidRDefault="000B789D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  <w:sz w:val="28"/>
              <w:szCs w:val="28"/>
            </w:rPr>
            <w:drawing>
              <wp:inline distT="0" distB="0" distL="0" distR="0" wp14:anchorId="3DDE65C0" wp14:editId="379A5535">
                <wp:extent cx="4133850" cy="833187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noCámaras soluciones COVID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5282" cy="841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D7A202" w14:textId="77777777" w:rsidR="00B1493F" w:rsidRDefault="00B1493F" w:rsidP="00AD3F75">
          <w:pPr>
            <w:pStyle w:val="Sinespaciado"/>
            <w:spacing w:before="480"/>
            <w:rPr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339FF02" wp14:editId="42F8D687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1005840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3BBA2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CF20A99" w14:textId="77777777" w:rsidR="00B1493F" w:rsidRPr="00AD3F75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  <w:t xml:space="preserve">Programa </w:t>
                                </w:r>
                                <w:proofErr w:type="spellStart"/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  <w:t>InnoCámaras</w:t>
                                </w:r>
                                <w:proofErr w:type="spellEnd"/>
                              </w:p>
                              <w:p w14:paraId="0C8D53C5" w14:textId="77777777" w:rsidR="00B1493F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  <w:t xml:space="preserve">Declaración responsable del cumplimiento de las condiciones de participación y de ayuda  </w:t>
                                </w:r>
                              </w:p>
                              <w:p w14:paraId="24D36B49" w14:textId="77777777" w:rsidR="00AD3F75" w:rsidRPr="00AD3F75" w:rsidRDefault="00AD3F75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DC78444" w14:textId="09835E89" w:rsidR="00B1493F" w:rsidRPr="00AD3F75" w:rsidRDefault="001327C9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>Convocatoria</w:t>
                                </w:r>
                                <w:r w:rsidR="006A028B"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2020</w:t>
                                </w:r>
                              </w:p>
                              <w:p w14:paraId="4A2A201C" w14:textId="77777777"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339FF02" id="Rectángulo 8" o:spid="_x0000_s1026" style="position:absolute;margin-left:0;margin-top:79.2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cMIHKN8AAAAJAQAADwAAAGRycy9kb3ducmV2LnhtbEyPQUvDQBCF74L/YRnBm9202BrSbIoIUjwI&#10;WovgbZKdJsHsbMhu27S/3unJHt+84b3v5avRdepAQ2g9G5hOElDElbct1wa2X68PKagQkS12nsnA&#10;iQKsitubHDPrj/xJh02slYRwyNBAE2OfaR2qhhyGie+Jxdv5wWEUOdTaDniUcNfpWZIstMOWpaHB&#10;nl4aqn43e2cA7Xf5/ubwjOct2vaH1vHjtDbm/m58XoKKNMb/Z7jgCzoUwlT6PdugOgMyJMp1nj6C&#10;utjT9GkBqjQwT2Yp6CLX1wuKPwA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wwgco&#10;3wAAAAkBAAAPAAAAAAAAAAAAAAAAAGYEAABkcnMvZG93bnJldi54bWxQSwUGAAAAAAQABADzAAAA&#10;cgUAAAAA&#10;" fillcolor="#c00" stroked="f">
                    <v:textbox>
                      <w:txbxContent>
                        <w:p w14:paraId="3273BBA2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CF20A99" w14:textId="77777777" w:rsidR="00B1493F" w:rsidRPr="00AD3F75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 xml:space="preserve">Programa </w:t>
                          </w:r>
                          <w:proofErr w:type="spellStart"/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>InnoCámaras</w:t>
                          </w:r>
                          <w:proofErr w:type="spellEnd"/>
                        </w:p>
                        <w:p w14:paraId="0C8D53C5" w14:textId="77777777" w:rsidR="00B1493F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  <w:t xml:space="preserve">Declaración responsable del cumplimiento de las condiciones de participación y de ayuda  </w:t>
                          </w:r>
                        </w:p>
                        <w:p w14:paraId="24D36B49" w14:textId="77777777" w:rsidR="00AD3F75" w:rsidRPr="00AD3F75" w:rsidRDefault="00AD3F75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DC78444" w14:textId="09835E89" w:rsidR="00B1493F" w:rsidRPr="00AD3F75" w:rsidRDefault="001327C9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>Convocatoria</w:t>
                          </w:r>
                          <w:r w:rsidR="006A028B" w:rsidRPr="00AD3F75"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 xml:space="preserve"> 2020</w:t>
                          </w:r>
                        </w:p>
                        <w:p w14:paraId="4A2A201C" w14:textId="77777777"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14:paraId="726F073B" w14:textId="77777777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287560D7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3A10DC11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3D7485A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64FF65CE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4F18A1F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314C8B86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6091595D" w14:textId="77777777"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431E1BC7" w14:textId="77777777"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Calibri"/>
          <w:lang w:val="es-ES_tradnl" w:eastAsia="es-ES_tradnl"/>
        </w:rPr>
        <w:t>nº</w:t>
      </w:r>
      <w:proofErr w:type="spellEnd"/>
      <w:r>
        <w:rPr>
          <w:rFonts w:ascii="Calibri" w:hAnsi="Calibri" w:cs="Calibri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14:paraId="751C76B5" w14:textId="77777777"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00300A7" w14:textId="77777777"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="00AA60E2" w:rsidRPr="006A19ED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14:paraId="6E3CED18" w14:textId="77777777"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6342DD">
        <w:rPr>
          <w:rFonts w:asciiTheme="minorHAnsi" w:hAnsiTheme="minorHAnsi" w:cstheme="minorHAnsi"/>
        </w:rPr>
      </w:r>
      <w:r w:rsidR="006342DD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3260972C" w14:textId="77777777"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342DD">
        <w:rPr>
          <w:rFonts w:asciiTheme="minorHAnsi" w:hAnsiTheme="minorHAnsi" w:cstheme="minorHAnsi"/>
          <w:sz w:val="22"/>
          <w:szCs w:val="22"/>
        </w:rPr>
      </w:r>
      <w:r w:rsidR="006342DD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144CB6F8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E944AB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5A038FF2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5B6109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4A7CE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4985DA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2D1707C7" w14:textId="77777777" w:rsidTr="0054556B">
        <w:tc>
          <w:tcPr>
            <w:tcW w:w="1978" w:type="dxa"/>
            <w:shd w:val="clear" w:color="auto" w:fill="auto"/>
            <w:vAlign w:val="center"/>
          </w:tcPr>
          <w:p w14:paraId="5E13F4A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E9E6D9C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EDFCE9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B0462C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24F08F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5BA3C653" w14:textId="77777777" w:rsidTr="0054556B">
        <w:tc>
          <w:tcPr>
            <w:tcW w:w="1978" w:type="dxa"/>
            <w:shd w:val="clear" w:color="auto" w:fill="auto"/>
            <w:vAlign w:val="center"/>
          </w:tcPr>
          <w:p w14:paraId="67922B4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D93D075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AB10E2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5785BC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567012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274099D" w14:textId="77777777" w:rsidTr="0054556B">
        <w:tc>
          <w:tcPr>
            <w:tcW w:w="1978" w:type="dxa"/>
            <w:shd w:val="clear" w:color="auto" w:fill="auto"/>
            <w:vAlign w:val="center"/>
          </w:tcPr>
          <w:p w14:paraId="34FC4ED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E69958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439931F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71E516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125CE9D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68A1CF28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2952CF1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4FE9D33F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5859EC7B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>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0CD2074C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06EB590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342DD">
        <w:rPr>
          <w:sz w:val="16"/>
          <w:szCs w:val="16"/>
        </w:rPr>
      </w:r>
      <w:r w:rsidR="006342D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238560A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264999DF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342DD">
        <w:rPr>
          <w:sz w:val="16"/>
          <w:szCs w:val="16"/>
        </w:rPr>
      </w:r>
      <w:r w:rsidR="006342D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70A0CA7D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3D40DE8A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63850C61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238BF88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56187329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306D2E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7D68F36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2818A7F3" w14:textId="77777777" w:rsidTr="006B0DAA">
        <w:tc>
          <w:tcPr>
            <w:tcW w:w="2209" w:type="dxa"/>
            <w:shd w:val="clear" w:color="auto" w:fill="auto"/>
            <w:vAlign w:val="center"/>
          </w:tcPr>
          <w:p w14:paraId="7CA62F6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E7518A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D40566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683E7D2F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40556BE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2B7EB896" w14:textId="77777777" w:rsidTr="006B0DAA">
        <w:tc>
          <w:tcPr>
            <w:tcW w:w="2209" w:type="dxa"/>
            <w:shd w:val="clear" w:color="auto" w:fill="auto"/>
            <w:vAlign w:val="center"/>
          </w:tcPr>
          <w:p w14:paraId="54EFEFD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3D1E24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5E29455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061793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674020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7C1781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proofErr w:type="spellStart"/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>Cámaras</w:t>
      </w:r>
      <w:proofErr w:type="spellEnd"/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2E9E6E81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F021F03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5F6C68E4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5D00D28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398C3B6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1698C19C" w14:textId="77777777"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7D4842C1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5835D215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23C96618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005E60DE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149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90D0F" w14:textId="77777777" w:rsidR="006342DD" w:rsidRDefault="006342DD" w:rsidP="0028274B">
      <w:pPr>
        <w:spacing w:line="240" w:lineRule="auto"/>
      </w:pPr>
      <w:r>
        <w:separator/>
      </w:r>
    </w:p>
  </w:endnote>
  <w:endnote w:type="continuationSeparator" w:id="0">
    <w:p w14:paraId="74FFD333" w14:textId="77777777" w:rsidR="006342DD" w:rsidRDefault="006342DD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9620" w14:textId="77777777"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31BB26C3" w14:textId="77777777" w:rsidR="00A126CB" w:rsidRPr="00464D54" w:rsidRDefault="006A028B" w:rsidP="00464D54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 xml:space="preserve">MOB 2020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464D54"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AD3F75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AD3F75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14:paraId="73CAD836" w14:textId="77777777"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85F0" w14:textId="77777777"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66113F06" w14:textId="77777777" w:rsidR="00B1493F" w:rsidRPr="00EF1FB5" w:rsidRDefault="006A028B" w:rsidP="00B1493F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>MOB 2020</w:t>
    </w:r>
  </w:p>
  <w:p w14:paraId="3EABA651" w14:textId="77777777"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B627" w14:textId="77777777" w:rsidR="006342DD" w:rsidRDefault="006342DD" w:rsidP="0028274B">
      <w:pPr>
        <w:spacing w:line="240" w:lineRule="auto"/>
      </w:pPr>
      <w:r>
        <w:separator/>
      </w:r>
    </w:p>
  </w:footnote>
  <w:footnote w:type="continuationSeparator" w:id="0">
    <w:p w14:paraId="7326CD7E" w14:textId="77777777" w:rsidR="006342DD" w:rsidRDefault="006342DD" w:rsidP="0028274B">
      <w:pPr>
        <w:spacing w:line="240" w:lineRule="auto"/>
      </w:pPr>
      <w:r>
        <w:continuationSeparator/>
      </w:r>
    </w:p>
  </w:footnote>
  <w:footnote w:id="1">
    <w:p w14:paraId="457D776A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14:paraId="667C613F" w14:textId="77777777" w:rsidTr="009F7489">
      <w:trPr>
        <w:trHeight w:val="713"/>
      </w:trPr>
      <w:tc>
        <w:tcPr>
          <w:tcW w:w="3157" w:type="dxa"/>
          <w:vAlign w:val="center"/>
        </w:tcPr>
        <w:p w14:paraId="771756EC" w14:textId="73BF2F8E"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 wp14:anchorId="51201B9E" wp14:editId="57D06D04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C01F2E" w14:textId="3FC59E59"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14:paraId="7B78E24D" w14:textId="7C9DF431"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 wp14:anchorId="71F30C84" wp14:editId="519CFF18">
                <wp:simplePos x="0" y="0"/>
                <wp:positionH relativeFrom="column">
                  <wp:posOffset>-125730</wp:posOffset>
                </wp:positionH>
                <wp:positionV relativeFrom="paragraph">
                  <wp:posOffset>22225</wp:posOffset>
                </wp:positionV>
                <wp:extent cx="1421765" cy="442595"/>
                <wp:effectExtent l="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14:paraId="678EA5D2" w14:textId="0E49E450" w:rsidR="00EB5A18" w:rsidRPr="00BA5B79" w:rsidRDefault="007B1498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bCs w:val="0"/>
              <w:noProof/>
              <w:lang w:val="es-ES_tradnl"/>
            </w:rPr>
            <w:drawing>
              <wp:inline distT="0" distB="0" distL="0" distR="0" wp14:anchorId="43C887E9" wp14:editId="7F12CDFB">
                <wp:extent cx="1533525" cy="443661"/>
                <wp:effectExtent l="0" t="0" r="0" b="0"/>
                <wp:docPr id="15" name="Imagen 15" descr="Mostrando 022 Camara de Toledo - CMYK-300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ostrando 022 Camara de Toledo - CMYK-300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722" cy="46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ABA6AC" w14:textId="1B58968C" w:rsidR="00EB5A18" w:rsidRDefault="00EB5A18" w:rsidP="00EB5A18">
    <w:pPr>
      <w:pStyle w:val="Encabezado"/>
    </w:pPr>
  </w:p>
  <w:p w14:paraId="7025E6D4" w14:textId="77777777" w:rsidR="00EB5A18" w:rsidRDefault="00EB5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07F4" w14:textId="56047867" w:rsidR="00B1493F" w:rsidRDefault="007B1498" w:rsidP="007B1498">
    <w:pPr>
      <w:pStyle w:val="Encabezado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9833924" wp14:editId="40C066F5">
          <wp:simplePos x="0" y="0"/>
          <wp:positionH relativeFrom="margin">
            <wp:posOffset>1652270</wp:posOffset>
          </wp:positionH>
          <wp:positionV relativeFrom="paragraph">
            <wp:posOffset>-29845</wp:posOffset>
          </wp:positionV>
          <wp:extent cx="1420495" cy="44323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rPr>
        <w:noProof/>
      </w:rPr>
      <w:drawing>
        <wp:anchor distT="0" distB="0" distL="114300" distR="114300" simplePos="0" relativeHeight="251662848" behindDoc="0" locked="0" layoutInCell="1" allowOverlap="1" wp14:anchorId="2ABC74ED" wp14:editId="1ADE835D">
          <wp:simplePos x="0" y="0"/>
          <wp:positionH relativeFrom="column">
            <wp:posOffset>-232410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t xml:space="preserve">        </w:t>
    </w:r>
    <w:r>
      <w:rPr>
        <w:bCs w:val="0"/>
        <w:noProof/>
        <w:lang w:val="es-ES_tradnl"/>
      </w:rPr>
      <w:drawing>
        <wp:inline distT="0" distB="0" distL="0" distR="0" wp14:anchorId="048BF8F0" wp14:editId="08D9C9C9">
          <wp:extent cx="1533525" cy="443661"/>
          <wp:effectExtent l="0" t="0" r="0" b="0"/>
          <wp:docPr id="70" name="Imagen 70" descr="Mostrando 022 Camara de Toledo - CMYK-30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ostrando 022 Camara de Toledo - CMYK-300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722" cy="46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B789D"/>
    <w:rsid w:val="000C3509"/>
    <w:rsid w:val="000F029D"/>
    <w:rsid w:val="0011196D"/>
    <w:rsid w:val="00127026"/>
    <w:rsid w:val="001327C9"/>
    <w:rsid w:val="0017576A"/>
    <w:rsid w:val="001A6A3C"/>
    <w:rsid w:val="001D1F95"/>
    <w:rsid w:val="001F1C0B"/>
    <w:rsid w:val="00262C92"/>
    <w:rsid w:val="0028274B"/>
    <w:rsid w:val="0030724F"/>
    <w:rsid w:val="00322F69"/>
    <w:rsid w:val="0041313E"/>
    <w:rsid w:val="00437EAA"/>
    <w:rsid w:val="00444007"/>
    <w:rsid w:val="00450F2C"/>
    <w:rsid w:val="00464D54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342DD"/>
    <w:rsid w:val="006A028B"/>
    <w:rsid w:val="006A19ED"/>
    <w:rsid w:val="006A780B"/>
    <w:rsid w:val="006B0DAA"/>
    <w:rsid w:val="007132FA"/>
    <w:rsid w:val="007840B1"/>
    <w:rsid w:val="007B1498"/>
    <w:rsid w:val="007E26FC"/>
    <w:rsid w:val="008147DD"/>
    <w:rsid w:val="00821230"/>
    <w:rsid w:val="00841E5C"/>
    <w:rsid w:val="00861DA0"/>
    <w:rsid w:val="008638AC"/>
    <w:rsid w:val="008C04CE"/>
    <w:rsid w:val="0095528F"/>
    <w:rsid w:val="00A126CB"/>
    <w:rsid w:val="00A20B88"/>
    <w:rsid w:val="00A31F2F"/>
    <w:rsid w:val="00AA3CE2"/>
    <w:rsid w:val="00AA60E2"/>
    <w:rsid w:val="00AA6E33"/>
    <w:rsid w:val="00AD3F75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1364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D2131"/>
    <w:rsid w:val="00EF77AE"/>
    <w:rsid w:val="00F0233D"/>
    <w:rsid w:val="00F57010"/>
    <w:rsid w:val="00F652C3"/>
    <w:rsid w:val="00F71E10"/>
    <w:rsid w:val="00F82F0D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F07D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Fernando Sánchez-Beato Ruiz</cp:lastModifiedBy>
  <cp:revision>4</cp:revision>
  <cp:lastPrinted>2020-07-07T08:35:00Z</cp:lastPrinted>
  <dcterms:created xsi:type="dcterms:W3CDTF">2020-07-07T07:45:00Z</dcterms:created>
  <dcterms:modified xsi:type="dcterms:W3CDTF">2020-07-07T08:35:00Z</dcterms:modified>
</cp:coreProperties>
</file>